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046E1C" w:rsidRDefault="00046E1C" w:rsidP="00046E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C2EFF">
        <w:rPr>
          <w:rFonts w:ascii="Times New Roman" w:hAnsi="Times New Roman" w:cs="Times New Roman"/>
          <w:color w:val="000000" w:themeColor="text1"/>
          <w:sz w:val="24"/>
          <w:szCs w:val="24"/>
        </w:rPr>
        <w:t>C.2.2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2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TRÜ BAP kaynakları ve dağılımı </w:t>
      </w:r>
      <w:bookmarkEnd w:id="0"/>
      <w:r w:rsidRPr="00BC2E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315828">
          <w:rPr>
            <w:rStyle w:val="Kpr"/>
          </w:rPr>
          <w:t>https://bapsis</w:t>
        </w:r>
        <w:r w:rsidRPr="00315828">
          <w:rPr>
            <w:rStyle w:val="Kpr"/>
          </w:rPr>
          <w:t>.trabzon.edu.tr</w:t>
        </w:r>
      </w:hyperlink>
      <w:r w:rsidRPr="00BC2E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7" w:history="1">
        <w:r w:rsidRPr="009C7FA8">
          <w:rPr>
            <w:rStyle w:val="Kpr"/>
          </w:rPr>
          <w:t>http://bap.trabzon.edu.tr/tr/page/yurutulmek</w:t>
        </w:r>
        <w:r w:rsidRPr="009C7FA8">
          <w:rPr>
            <w:rStyle w:val="Kpr"/>
          </w:rPr>
          <w:t>te-olan-proje-istatistikleri/20006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046E1C" w:rsidRDefault="00046E1C" w:rsidP="000D0B04">
      <w:pPr>
        <w:jc w:val="center"/>
      </w:pPr>
    </w:p>
    <w:p w:rsidR="00046E1C" w:rsidRDefault="00046E1C" w:rsidP="000D0B04">
      <w:pPr>
        <w:jc w:val="center"/>
      </w:pPr>
    </w:p>
    <w:p w:rsidR="00046E1C" w:rsidRDefault="00046E1C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37A5631" wp14:editId="41C6A70F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1C" w:rsidRDefault="00046E1C" w:rsidP="000D0B04">
      <w:pPr>
        <w:jc w:val="center"/>
      </w:pPr>
    </w:p>
    <w:p w:rsidR="00046E1C" w:rsidRDefault="00046E1C" w:rsidP="000D0B04">
      <w:pPr>
        <w:jc w:val="center"/>
      </w:pPr>
      <w:r>
        <w:t xml:space="preserve">Ve </w:t>
      </w:r>
    </w:p>
    <w:p w:rsidR="00046E1C" w:rsidRDefault="00046E1C" w:rsidP="000D0B04">
      <w:pPr>
        <w:jc w:val="center"/>
      </w:pPr>
    </w:p>
    <w:p w:rsidR="00046E1C" w:rsidRDefault="00046E1C" w:rsidP="00046E1C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Yürütülmekte Olan Proje İstatistikleri</w:t>
      </w:r>
    </w:p>
    <w:p w:rsidR="00046E1C" w:rsidRDefault="00046E1C" w:rsidP="000D0B04">
      <w:pPr>
        <w:jc w:val="center"/>
      </w:pPr>
    </w:p>
    <w:p w:rsidR="00046E1C" w:rsidRDefault="00046E1C" w:rsidP="00046E1C">
      <w:pPr>
        <w:pStyle w:val="Balk6"/>
        <w:shd w:val="clear" w:color="auto" w:fill="F8F9FC"/>
        <w:rPr>
          <w:rFonts w:ascii="Segoe UI" w:hAnsi="Segoe UI" w:cs="Segoe UI"/>
          <w:color w:val="858796"/>
        </w:rPr>
      </w:pPr>
      <w:r>
        <w:rPr>
          <w:rFonts w:ascii="Segoe UI" w:hAnsi="Segoe UI" w:cs="Segoe UI"/>
          <w:color w:val="858796"/>
        </w:rPr>
        <w:t>Y</w:t>
      </w:r>
      <w:r>
        <w:rPr>
          <w:rFonts w:ascii="Segoe UI" w:hAnsi="Segoe UI" w:cs="Segoe UI"/>
          <w:color w:val="858796"/>
        </w:rPr>
        <w:t>ürütülmekte Olan Proje İstatistikleri</w:t>
      </w:r>
    </w:p>
    <w:p w:rsidR="00046E1C" w:rsidRDefault="00046E1C" w:rsidP="00046E1C">
      <w:pPr>
        <w:shd w:val="clear" w:color="auto" w:fill="FFFFFF"/>
        <w:rPr>
          <w:rFonts w:ascii="Segoe UI" w:hAnsi="Segoe UI" w:cs="Segoe UI"/>
          <w:color w:val="85879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77"/>
        <w:gridCol w:w="2213"/>
        <w:gridCol w:w="3807"/>
        <w:gridCol w:w="956"/>
      </w:tblGrid>
      <w:tr w:rsidR="00046E1C" w:rsidTr="00046E1C">
        <w:trPr>
          <w:tblHeader/>
          <w:tblCellSpacing w:w="15" w:type="dxa"/>
        </w:trPr>
        <w:tc>
          <w:tcPr>
            <w:tcW w:w="120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rFonts w:ascii="Times New Roman" w:hAnsi="Times New Roman" w:cs="Times New Roman"/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Kodu</w:t>
            </w:r>
          </w:p>
        </w:tc>
        <w:tc>
          <w:tcPr>
            <w:tcW w:w="945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Başlama Tarihi</w:t>
            </w:r>
          </w:p>
        </w:tc>
        <w:tc>
          <w:tcPr>
            <w:tcW w:w="267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Türü</w:t>
            </w:r>
          </w:p>
        </w:tc>
        <w:tc>
          <w:tcPr>
            <w:tcW w:w="5985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Başlığı</w:t>
            </w:r>
          </w:p>
        </w:tc>
        <w:tc>
          <w:tcPr>
            <w:tcW w:w="81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Bütçesi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20TAP00102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2020-06-17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Temel Araştırma Projeleri (TAP) / Temel Bilimler</w:t>
            </w:r>
            <w:r>
              <w:rPr>
                <w:color w:val="858796"/>
              </w:rPr>
              <w:br/>
              <w:t xml:space="preserve">TAP başvuru koşulları 3. </w:t>
            </w:r>
            <w:r>
              <w:rPr>
                <w:color w:val="858796"/>
              </w:rPr>
              <w:lastRenderedPageBreak/>
              <w:t>madde kapsamında TAP’a başvurular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lastRenderedPageBreak/>
              <w:t>Kaçkar Dağları Milli Parkı (Rize, Türkiye) İçindeki Yüksek Dağ Göllerinin Bentik Algleri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17489,44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20TAP00123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Temel Araştırma Projeleri (TAP) / Temel Bilimler</w:t>
            </w:r>
            <w:r>
              <w:rPr>
                <w:color w:val="858796"/>
              </w:rPr>
              <w:br/>
              <w:t>TAP başvuru koşulları 3. madde kapsamında TAP’a başvurular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Trabzon ilinde yayılış gösteren lamelli mantarlar üzerinde morfolojik ve moleküler çalışmalar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17500,00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20TEZ00108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Eğitim Bilimleri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Ortaöğretim Öğrencilerinin Açık Liseye Geçiş Nedenleri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1400,18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21HZP00134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2021-02-24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Hızlı Destek Projesi (HZP) / Spor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PERFORMANS ANTRENMANLARINDA MODÜLER HIZ KONTROL VE SPORCU TAKİP ÜNİTESİ ( INTimeSYS)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13499,99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21HZP00159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2021-02-17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Hızlı Destek Projesi (HZP) / Temel Bilimler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Sağlıklı Bal Arılarından ve Ölü Varroa destructor Akarlarından Bakteri İzolasyonu ve Tanımlanması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9880,85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21TEZ00166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2021-04-08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Eğitim Bilimleri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Merkezi Sınav Puanı ya da Yerleştirme ile Liselere Kayıt Yaptıran Öğrencilerin Okul Türü Tercih Nedenleri ve Okula Uyum Düzeyleri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1399,50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21öAP00153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2021-03-03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Eğitim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COVID-19 Salgın Döneminde Üniversite Öğrencilerinin Kişisel Sağlık Davranışları ve Öznel İyi Oluş Düzeyleri (Kişisel Refah)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8066,77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21öAP00157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2021-03-08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Eğitim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İngilizce Konuşma Becerilerinin Ölçme ve Değerlendirmesine Yönelik Çevrim İçi Bir Platform Tasarımı ve Geliştirilmesi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39170,00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70TEZ00148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1970-01-01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İletişim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Dijitalleşen Yemek Kültürünün Dönüşümünde Instagram’ın Rolü: Yemek Tarifi Sayfaları Üzerinden Bir İnceleme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4000,00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70öAP00151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1970-01-01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İktisadi, İdari ve Sosyal Bilimler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COVID-19 Kaynaklı Kaygı, Problemli İnternet Kullanımı, Aile Ortamı ve Aile Yaşam Doyumu Arasındaki İlişkilerin İncelenmesi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4960,99 TL</w:t>
            </w:r>
          </w:p>
        </w:tc>
      </w:tr>
    </w:tbl>
    <w:p w:rsidR="00046E1C" w:rsidRDefault="00046E1C" w:rsidP="00046E1C">
      <w:pPr>
        <w:shd w:val="clear" w:color="auto" w:fill="FFFFFF"/>
      </w:pPr>
    </w:p>
    <w:sectPr w:rsidR="00046E1C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AF5"/>
    <w:multiLevelType w:val="multilevel"/>
    <w:tmpl w:val="3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46E1C"/>
    <w:rsid w:val="000D0327"/>
    <w:rsid w:val="000D0B04"/>
    <w:rsid w:val="001C36FA"/>
    <w:rsid w:val="00227415"/>
    <w:rsid w:val="00373CA2"/>
    <w:rsid w:val="00544530"/>
    <w:rsid w:val="006314AF"/>
    <w:rsid w:val="009C4A8F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2872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6F0"/>
                        <w:left w:val="single" w:sz="6" w:space="0" w:color="E3E6F0"/>
                        <w:bottom w:val="single" w:sz="6" w:space="0" w:color="E3E6F0"/>
                        <w:right w:val="single" w:sz="6" w:space="0" w:color="E3E6F0"/>
                      </w:divBdr>
                      <w:divsChild>
                        <w:div w:id="17396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6F0"/>
                            <w:right w:val="none" w:sz="0" w:space="0" w:color="auto"/>
                          </w:divBdr>
                        </w:div>
                        <w:div w:id="28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1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ap.trabzon.edu.tr/tr/page/yurutulmekte-olan-proje-istatistikleri/2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psis.trabzon.edu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2021-04-11T15:36:00Z</dcterms:created>
  <dcterms:modified xsi:type="dcterms:W3CDTF">2021-04-11T15:36:00Z</dcterms:modified>
</cp:coreProperties>
</file>